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omyślne A"/>
        <w:spacing w:before="240" w:after="120"/>
        <w:ind w:left="720" w:hanging="720"/>
        <w:rPr>
          <w:rFonts w:ascii="Arial" w:cs="Arial" w:hAnsi="Arial" w:eastAsia="Arial"/>
          <w:b w:val="1"/>
          <w:bCs w:val="1"/>
          <w:sz w:val="28"/>
          <w:szCs w:val="28"/>
        </w:rPr>
      </w:pPr>
      <w:r>
        <w:rPr>
          <w:rFonts w:ascii="Arial" w:hAnsi="Arial"/>
          <w:b w:val="1"/>
          <w:bCs w:val="1"/>
          <w:sz w:val="28"/>
          <w:szCs w:val="28"/>
          <w:rtl w:val="0"/>
          <w:lang w:val="en-US"/>
        </w:rPr>
        <w:t>Jadwiga Kotnowska</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A laureate of top prizes in eight international flute contests, including the Queen Sofia Music Competition in Madrid, the Maria Canals Competition in Barcelona, the G.B. Viotti Competition in Vercelli, the V. Bucchi Competition in Rome, she also won a Gold Medal and a Grand Prix at the Festival in Bordeaux as well as a competition for position of Principal Solo Flute in The Royal Philharmonic Orchestra of Flanders in Belgium.</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Apart of her studies at the F. Chopin Music Academy in Warsaw, she mastered her skills under Maestro Aurele Nicolet in Switzerland, Jean-Pierre Rampal and Alain Marion in France.</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She gave concerts at such venues as the Berlin Philharmonic Hall, the Lincoln Center in NYC, the Tivoli Hall in Copenhagen, the Grieg Hall in Bergen (at the Bergen International Festival), the Palau de Musica in Barcelona, the Teatro Real in Madrid, the Purcell Room in London, De Doelen in Rotterdam, the Great Hall of the Moscow Conservatory, the Warsaw Philharmonic and at festivals, including the Bergen Festival-Grieg, the Kuhmo Chamber Music Festival (Finland), KLCC in Kuala Lumpur, The Warsaw Autumn, the Premiere Festival in Katowice, the Krzysztof Penderecki Festival in Krak</w:t>
      </w:r>
      <w:r>
        <w:rPr>
          <w:rFonts w:ascii="Times New Roman" w:hAnsi="Times New Roman" w:hint="default"/>
          <w:sz w:val="24"/>
          <w:szCs w:val="24"/>
          <w:rtl w:val="0"/>
          <w:lang w:val="es-ES_tradnl"/>
        </w:rPr>
        <w:t>ó</w:t>
      </w:r>
      <w:r>
        <w:rPr>
          <w:rFonts w:ascii="Times New Roman" w:hAnsi="Times New Roman"/>
          <w:sz w:val="24"/>
          <w:szCs w:val="24"/>
          <w:rtl w:val="0"/>
          <w:lang w:val="en-US"/>
        </w:rPr>
        <w:t>w or the Mozart Festival in Warsaw.</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In her native Poland she is usually the soloist of choice for premieres of flute concertos of contemporary composers such as Hanna Kulenty (2019), Miko</w:t>
      </w:r>
      <w:r>
        <w:rPr>
          <w:rFonts w:ascii="Times New Roman" w:hAnsi="Times New Roman" w:hint="default"/>
          <w:sz w:val="24"/>
          <w:szCs w:val="24"/>
          <w:rtl w:val="0"/>
          <w:lang w:val="en-US"/>
        </w:rPr>
        <w:t>ł</w:t>
      </w:r>
      <w:r>
        <w:rPr>
          <w:rFonts w:ascii="Times New Roman" w:hAnsi="Times New Roman"/>
          <w:sz w:val="24"/>
          <w:szCs w:val="24"/>
          <w:rtl w:val="0"/>
          <w:lang w:val="en-US"/>
        </w:rPr>
        <w:t>aj G</w:t>
      </w:r>
      <w:r>
        <w:rPr>
          <w:rFonts w:ascii="Times New Roman" w:hAnsi="Times New Roman" w:hint="default"/>
          <w:sz w:val="24"/>
          <w:szCs w:val="24"/>
          <w:rtl w:val="0"/>
          <w:lang w:val="es-ES_tradnl"/>
        </w:rPr>
        <w:t>ó</w:t>
      </w:r>
      <w:r>
        <w:rPr>
          <w:rFonts w:ascii="Times New Roman" w:hAnsi="Times New Roman"/>
          <w:sz w:val="24"/>
          <w:szCs w:val="24"/>
          <w:rtl w:val="0"/>
          <w:lang w:val="en-US"/>
        </w:rPr>
        <w:t>recki (2017, 2005), Krzysztof Knittel (2013), Pavel Klimahevsky(2013), Jerzy Maksymiuk(2010), Dariusz Przybylski (2009), Marta Ptaszy</w:t>
      </w:r>
      <w:r>
        <w:rPr>
          <w:rFonts w:ascii="Times New Roman" w:hAnsi="Times New Roman" w:hint="default"/>
          <w:sz w:val="24"/>
          <w:szCs w:val="24"/>
          <w:rtl w:val="0"/>
          <w:lang w:val="en-US"/>
        </w:rPr>
        <w:t>ń</w:t>
      </w:r>
      <w:r>
        <w:rPr>
          <w:rFonts w:ascii="Times New Roman" w:hAnsi="Times New Roman"/>
          <w:sz w:val="24"/>
          <w:szCs w:val="24"/>
          <w:rtl w:val="0"/>
          <w:lang w:val="en-US"/>
        </w:rPr>
        <w:t>ska (2008), Piotr Wr</w:t>
      </w:r>
      <w:r>
        <w:rPr>
          <w:rFonts w:ascii="Times New Roman" w:hAnsi="Times New Roman" w:hint="default"/>
          <w:sz w:val="24"/>
          <w:szCs w:val="24"/>
          <w:rtl w:val="0"/>
          <w:lang w:val="es-ES_tradnl"/>
        </w:rPr>
        <w:t>ó</w:t>
      </w:r>
      <w:r>
        <w:rPr>
          <w:rFonts w:ascii="Times New Roman" w:hAnsi="Times New Roman"/>
          <w:sz w:val="24"/>
          <w:szCs w:val="24"/>
          <w:rtl w:val="0"/>
          <w:lang w:val="en-US"/>
        </w:rPr>
        <w:t>bel (2008), Maciej Ma</w:t>
      </w:r>
      <w:r>
        <w:rPr>
          <w:rFonts w:ascii="Times New Roman" w:hAnsi="Times New Roman" w:hint="default"/>
          <w:sz w:val="24"/>
          <w:szCs w:val="24"/>
          <w:rtl w:val="0"/>
          <w:lang w:val="en-US"/>
        </w:rPr>
        <w:t>ł</w:t>
      </w:r>
      <w:r>
        <w:rPr>
          <w:rFonts w:ascii="Times New Roman" w:hAnsi="Times New Roman"/>
          <w:sz w:val="24"/>
          <w:szCs w:val="24"/>
          <w:rtl w:val="0"/>
          <w:lang w:val="en-US"/>
        </w:rPr>
        <w:t>ecki (2006), Aleksander Szczety</w:t>
      </w:r>
      <w:r>
        <w:rPr>
          <w:rFonts w:ascii="Times New Roman" w:hAnsi="Times New Roman" w:hint="default"/>
          <w:sz w:val="24"/>
          <w:szCs w:val="24"/>
          <w:rtl w:val="0"/>
          <w:lang w:val="en-US"/>
        </w:rPr>
        <w:t>ń</w:t>
      </w:r>
      <w:r>
        <w:rPr>
          <w:rFonts w:ascii="Times New Roman" w:hAnsi="Times New Roman"/>
          <w:sz w:val="24"/>
          <w:szCs w:val="24"/>
          <w:rtl w:val="0"/>
          <w:lang w:val="en-US"/>
        </w:rPr>
        <w:t>ski (1999), Krzesimir D</w:t>
      </w:r>
      <w:r>
        <w:rPr>
          <w:rFonts w:ascii="Times New Roman" w:hAnsi="Times New Roman" w:hint="default"/>
          <w:sz w:val="24"/>
          <w:szCs w:val="24"/>
          <w:rtl w:val="0"/>
          <w:lang w:val="en-US"/>
        </w:rPr>
        <w:t>ę</w:t>
      </w:r>
      <w:r>
        <w:rPr>
          <w:rFonts w:ascii="Times New Roman" w:hAnsi="Times New Roman"/>
          <w:sz w:val="24"/>
          <w:szCs w:val="24"/>
          <w:rtl w:val="0"/>
          <w:lang w:val="en-US"/>
        </w:rPr>
        <w:t>bski (1998) . These compositions were dedicated and composed especially for her.</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 xml:space="preserve">The artist performed these concertos with such orchestras as the National Radio Symphony Orchestra in Katowice during </w:t>
      </w:r>
      <w:r>
        <w:rPr>
          <w:rFonts w:ascii="Times New Roman" w:hAnsi="Times New Roman" w:hint="default"/>
          <w:sz w:val="24"/>
          <w:szCs w:val="24"/>
          <w:rtl w:val="0"/>
          <w:lang w:val="en-US"/>
        </w:rPr>
        <w:t>„</w:t>
      </w:r>
      <w:r>
        <w:rPr>
          <w:rFonts w:ascii="Times New Roman" w:hAnsi="Times New Roman"/>
          <w:sz w:val="24"/>
          <w:szCs w:val="24"/>
          <w:rtl w:val="0"/>
          <w:lang w:val="da-DK"/>
        </w:rPr>
        <w:t>Premieres Festival</w:t>
      </w:r>
      <w:r>
        <w:rPr>
          <w:rFonts w:ascii="Times New Roman" w:hAnsi="Times New Roman" w:hint="default"/>
          <w:sz w:val="24"/>
          <w:szCs w:val="24"/>
          <w:rtl w:val="0"/>
          <w:lang w:val="en-US"/>
        </w:rPr>
        <w:t>”</w:t>
      </w:r>
      <w:r>
        <w:rPr>
          <w:rFonts w:ascii="Times New Roman" w:hAnsi="Times New Roman"/>
          <w:sz w:val="24"/>
          <w:szCs w:val="24"/>
          <w:rtl w:val="0"/>
          <w:lang w:val="en-US"/>
        </w:rPr>
        <w:t>, the National Warsaw Philharmonic Orchestra and the Aukso Chamber Orchestra led by Marek Mo</w:t>
      </w:r>
      <w:r>
        <w:rPr>
          <w:rFonts w:ascii="Times New Roman" w:hAnsi="Times New Roman" w:hint="default"/>
          <w:sz w:val="24"/>
          <w:szCs w:val="24"/>
          <w:rtl w:val="0"/>
          <w:lang w:val="en-US"/>
        </w:rPr>
        <w:t>ś</w:t>
      </w:r>
      <w:r>
        <w:rPr>
          <w:rFonts w:ascii="Times New Roman" w:hAnsi="Times New Roman"/>
          <w:sz w:val="24"/>
          <w:szCs w:val="24"/>
          <w:rtl w:val="0"/>
          <w:lang w:val="en-US"/>
        </w:rPr>
        <w:t>.</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She was the first Polish flutist to perform Henryk Miko</w:t>
      </w:r>
      <w:r>
        <w:rPr>
          <w:rFonts w:ascii="Times New Roman" w:hAnsi="Times New Roman" w:hint="default"/>
          <w:sz w:val="24"/>
          <w:szCs w:val="24"/>
          <w:rtl w:val="0"/>
          <w:lang w:val="en-US"/>
        </w:rPr>
        <w:t>ł</w:t>
      </w:r>
      <w:r>
        <w:rPr>
          <w:rFonts w:ascii="Times New Roman" w:hAnsi="Times New Roman"/>
          <w:sz w:val="24"/>
          <w:szCs w:val="24"/>
          <w:rtl w:val="0"/>
          <w:lang w:val="en-US"/>
        </w:rPr>
        <w:t>aj G</w:t>
      </w:r>
      <w:r>
        <w:rPr>
          <w:rFonts w:ascii="Times New Roman" w:hAnsi="Times New Roman" w:hint="default"/>
          <w:sz w:val="24"/>
          <w:szCs w:val="24"/>
          <w:rtl w:val="0"/>
          <w:lang w:val="es-ES_tradnl"/>
        </w:rPr>
        <w:t>ó</w:t>
      </w:r>
      <w:r>
        <w:rPr>
          <w:rFonts w:ascii="Times New Roman" w:hAnsi="Times New Roman"/>
          <w:sz w:val="24"/>
          <w:szCs w:val="24"/>
          <w:rtl w:val="0"/>
          <w:lang w:val="en-US"/>
        </w:rPr>
        <w:t>recki</w:t>
      </w:r>
      <w:r>
        <w:rPr>
          <w:rFonts w:ascii="Times New Roman" w:hAnsi="Times New Roman" w:hint="default"/>
          <w:sz w:val="24"/>
          <w:szCs w:val="24"/>
          <w:rtl w:val="0"/>
          <w:lang w:val="en-US"/>
        </w:rPr>
        <w:t>’</w:t>
      </w:r>
      <w:r>
        <w:rPr>
          <w:rFonts w:ascii="Times New Roman" w:hAnsi="Times New Roman"/>
          <w:sz w:val="24"/>
          <w:szCs w:val="24"/>
          <w:rtl w:val="0"/>
          <w:lang w:val="en-US"/>
        </w:rPr>
        <w:t>s flute concerto (with the National Polish Radio Symphony Orchestra, the Warsaw Philharmonic, the Moscow Philharmonic) and the Krzysztof Penderecki`s flute concerto conducted by the composer. She also gave concerts with the Gulbenkian Orchestra in Lisbon under Claudio Schimone and with the Royal Philharmonic Orchestra of Flanders in Antwerp.</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 xml:space="preserve">Jadwiga Kotnowska also participates in </w:t>
      </w:r>
      <w:r>
        <w:rPr>
          <w:rFonts w:ascii="Times New Roman" w:hAnsi="Times New Roman" w:hint="default"/>
          <w:sz w:val="24"/>
          <w:szCs w:val="24"/>
          <w:rtl w:val="0"/>
          <w:lang w:val="en-US"/>
        </w:rPr>
        <w:t>’</w:t>
      </w:r>
      <w:r>
        <w:rPr>
          <w:rFonts w:ascii="Times New Roman" w:hAnsi="Times New Roman"/>
          <w:sz w:val="24"/>
          <w:szCs w:val="24"/>
          <w:rtl w:val="0"/>
          <w:lang w:val="it-IT"/>
        </w:rPr>
        <w:t>crossover</w:t>
      </w:r>
      <w:r>
        <w:rPr>
          <w:rFonts w:ascii="Times New Roman" w:hAnsi="Times New Roman" w:hint="default"/>
          <w:sz w:val="24"/>
          <w:szCs w:val="24"/>
          <w:rtl w:val="0"/>
          <w:lang w:val="en-US"/>
        </w:rPr>
        <w:t xml:space="preserve">’ </w:t>
      </w:r>
      <w:r>
        <w:rPr>
          <w:rFonts w:ascii="Times New Roman" w:hAnsi="Times New Roman"/>
          <w:sz w:val="24"/>
          <w:szCs w:val="24"/>
          <w:rtl w:val="0"/>
          <w:lang w:val="en-US"/>
        </w:rPr>
        <w:t>projects blending classical music and jazz, working together with acclaimed jazzmen such as Andrzej Jagodzi</w:t>
      </w:r>
      <w:r>
        <w:rPr>
          <w:rFonts w:ascii="Times New Roman" w:hAnsi="Times New Roman" w:hint="default"/>
          <w:sz w:val="24"/>
          <w:szCs w:val="24"/>
          <w:rtl w:val="0"/>
          <w:lang w:val="en-US"/>
        </w:rPr>
        <w:t>ń</w:t>
      </w:r>
      <w:r>
        <w:rPr>
          <w:rFonts w:ascii="Times New Roman" w:hAnsi="Times New Roman"/>
          <w:sz w:val="24"/>
          <w:szCs w:val="24"/>
          <w:rtl w:val="0"/>
          <w:lang w:val="en-US"/>
        </w:rPr>
        <w:t>ski, Krzysztof Herdzin, Kuba Stankiewicz, Jose Manuel Alban Juarez, Mike Richmond.</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She has been recording for the record labels: Polskie Nagrania, MDG, Quantum (Paris), Scotstown Music (Edynburgh), Tonpress, DUX and for the radio in Spain, France, Switzerland, Holland, USA.</w:t>
      </w:r>
    </w:p>
    <w:p>
      <w:pPr>
        <w:pStyle w:val="Domyślne A"/>
        <w:rPr>
          <w:rFonts w:ascii="Times New Roman" w:cs="Times New Roman" w:hAnsi="Times New Roman" w:eastAsia="Times New Roman"/>
          <w:sz w:val="24"/>
          <w:szCs w:val="24"/>
        </w:rPr>
      </w:pPr>
      <w:r>
        <w:rPr>
          <w:rFonts w:ascii="Times New Roman" w:hAnsi="Times New Roman"/>
          <w:sz w:val="24"/>
          <w:szCs w:val="24"/>
          <w:rtl w:val="0"/>
          <w:lang w:val="en-US"/>
        </w:rPr>
        <w:t>The artist is a professor at the Karol Lipinski Academy of Music in Wroclaw (Poland). She has been giving master classes in the USA, Malaysia, Finland, Italy, France and at the Royal College of Music in London.</w:t>
      </w:r>
    </w:p>
    <w:p>
      <w:pPr>
        <w:pStyle w:val="Domyślne A"/>
      </w:pPr>
      <w:r>
        <w:rPr>
          <w:rFonts w:ascii="Times New Roman" w:hAnsi="Times New Roman"/>
          <w:sz w:val="24"/>
          <w:szCs w:val="24"/>
          <w:rtl w:val="0"/>
          <w:lang w:val="en-US"/>
        </w:rPr>
        <w:t>In January 2023, the artist was awarded the Gold Medal "Meritorious for Culture Gloria Artis".</w:t>
      </w:r>
      <w:r>
        <w:rPr>
          <w:rFonts w:ascii="Times New Roman" w:cs="Times New Roman" w:hAnsi="Times New Roman" w:eastAsia="Times New Roman"/>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omyślne A">
    <w:name w:val="Domyślne A"/>
    <w:next w:val="Domyślne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