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03" w:rsidRPr="00892F03" w:rsidRDefault="00892F03" w:rsidP="0089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Jadwiga Kotnowska, wybitna polska flecistka, jest pierwszą polską laureatką ośmiu międzynarodowych konkursów fletowych, </w:t>
      </w:r>
      <w:hyperlink r:id="rId4" w:tgtFrame="_blank" w:history="1">
        <w:r w:rsidRPr="00892F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m.in</w:t>
        </w:r>
      </w:hyperlink>
      <w:r w:rsidRPr="00892F03">
        <w:rPr>
          <w:rFonts w:ascii="Times New Roman" w:eastAsia="Times New Roman" w:hAnsi="Times New Roman" w:cs="Times New Roman"/>
          <w:sz w:val="24"/>
          <w:szCs w:val="24"/>
          <w:lang w:eastAsia="pl-PL"/>
        </w:rPr>
        <w:t>.: im. Królowej Zofii w Madrycie, im. Marii Canals w Barcelonie, im. G. B. Viottiego w Vercelli, im. V. Bucchiego w Rzymie i w Bordeaux. Wygrała również konkurs na stanowisko 1 flecisty solo w Royal Flanders Philharmonic Orchestra w Belgii.</w:t>
      </w:r>
    </w:p>
    <w:p w:rsidR="00892F03" w:rsidRPr="00892F03" w:rsidRDefault="00892F03" w:rsidP="0089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F03">
        <w:rPr>
          <w:rFonts w:ascii="Times New Roman" w:eastAsia="Times New Roman" w:hAnsi="Times New Roman" w:cs="Times New Roman"/>
          <w:sz w:val="24"/>
          <w:szCs w:val="24"/>
          <w:lang w:eastAsia="pl-PL"/>
        </w:rPr>
        <w:t>Absolwentka Akademii Muzycznej w Warszawie w klasie Prof.E.Dastych Szwarc,</w:t>
      </w:r>
      <w:r w:rsidRPr="0089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92F03">
        <w:rPr>
          <w:rFonts w:ascii="Times New Roman" w:eastAsia="Times New Roman" w:hAnsi="Times New Roman" w:cs="Times New Roman"/>
          <w:sz w:val="24"/>
          <w:szCs w:val="24"/>
          <w:lang w:eastAsia="pl-PL"/>
        </w:rPr>
        <w:t>swoje umiejętności doskonaliła u takich mistrzów jak A. Nicolet w Szwajcarii oraz J. P. Rampal i A. Marion we Francji.</w:t>
      </w:r>
    </w:p>
    <w:p w:rsidR="00892F03" w:rsidRPr="00892F03" w:rsidRDefault="00892F03" w:rsidP="0089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2F03" w:rsidRPr="00892F03" w:rsidRDefault="00892F03" w:rsidP="0089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solistka występowała w salach koncertowych, na całym świecie, </w:t>
      </w:r>
      <w:hyperlink r:id="rId5" w:tgtFrame="_blank" w:history="1">
        <w:r w:rsidRPr="00892F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m.in</w:t>
        </w:r>
      </w:hyperlink>
      <w:r w:rsidRPr="0089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Filharmonia Berlińska, Schauspielhous Berlin, Lincoln Center w Nowym Jorku, </w:t>
      </w:r>
      <w:r w:rsidR="00474F61" w:rsidRPr="0089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Grieg Hall w Bergen </w:t>
      </w:r>
      <w:r w:rsidRPr="00892F03">
        <w:rPr>
          <w:rFonts w:ascii="Times New Roman" w:eastAsia="Times New Roman" w:hAnsi="Times New Roman" w:cs="Times New Roman"/>
          <w:sz w:val="24"/>
          <w:szCs w:val="24"/>
          <w:lang w:eastAsia="pl-PL"/>
        </w:rPr>
        <w:t>Tivoli Hall w</w:t>
      </w:r>
      <w:r w:rsidR="00474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Kopenhadze</w:t>
      </w:r>
      <w:r w:rsidRPr="0089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Palau de Musica w Barcelonie, Teatro Real w Madrycie, South Bank Centre/Purcell Room w Londynie, De Doelen w Rotterdamie, Salle Moliere w Lyonie, Wielka Sala Koncertowa Moskiewskiego Konserwatorium, KLCC w Kuala Lumpur (Malezja) oraz na festiwalach </w:t>
      </w:r>
      <w:hyperlink r:id="rId6" w:tgtFrame="_blank" w:history="1">
        <w:r w:rsidRPr="00892F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m.in</w:t>
        </w:r>
      </w:hyperlink>
      <w:r w:rsidRPr="00892F03">
        <w:rPr>
          <w:rFonts w:ascii="Times New Roman" w:eastAsia="Times New Roman" w:hAnsi="Times New Roman" w:cs="Times New Roman"/>
          <w:sz w:val="24"/>
          <w:szCs w:val="24"/>
          <w:lang w:eastAsia="pl-PL"/>
        </w:rPr>
        <w:t>.: Kuhmo Chamber Music Festival (Finlandia), Bergen International Festival – Grieg Hall (Norwegia).</w:t>
      </w:r>
    </w:p>
    <w:p w:rsidR="00892F03" w:rsidRPr="00892F03" w:rsidRDefault="00892F03" w:rsidP="0089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Polsce koncertowała ze wszystkimi wiodącymi orkiestrami symfonicznymi i kameralnymi, m.in.wielokrotnie z Orkiestrą Symfoniczną Filharmonii Narodowej oraz na festiwalach muzyki współczesnej: Warszawska Jesień, </w:t>
      </w:r>
      <w:r w:rsidR="00474F61" w:rsidRPr="0089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Festiwal Prawykonań w Katowicach, </w:t>
      </w:r>
      <w:r w:rsidRPr="00892F03">
        <w:rPr>
          <w:rFonts w:ascii="Times New Roman" w:eastAsia="Times New Roman" w:hAnsi="Times New Roman" w:cs="Times New Roman"/>
          <w:sz w:val="24"/>
          <w:szCs w:val="24"/>
          <w:lang w:eastAsia="pl-PL"/>
        </w:rPr>
        <w:t>Musica</w:t>
      </w:r>
      <w:r w:rsidR="00474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Electronica Nova we Wrocławiu</w:t>
      </w:r>
      <w:r w:rsidRPr="00892F03">
        <w:rPr>
          <w:rFonts w:ascii="Times New Roman" w:eastAsia="Times New Roman" w:hAnsi="Times New Roman" w:cs="Times New Roman"/>
          <w:sz w:val="24"/>
          <w:szCs w:val="24"/>
          <w:lang w:eastAsia="pl-PL"/>
        </w:rPr>
        <w:t>, Festiwal K. Pendereckiego w Krakowie, a także inaugurowała Festiwal Mozartowski w Warszawie.</w:t>
      </w:r>
    </w:p>
    <w:p w:rsidR="00892F03" w:rsidRPr="00892F03" w:rsidRDefault="00892F03" w:rsidP="0089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2F03" w:rsidRPr="00892F03" w:rsidRDefault="00892F03" w:rsidP="0089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F03">
        <w:rPr>
          <w:rFonts w:ascii="Times New Roman" w:eastAsia="Times New Roman" w:hAnsi="Times New Roman" w:cs="Times New Roman"/>
          <w:sz w:val="24"/>
          <w:szCs w:val="24"/>
          <w:lang w:eastAsia="pl-PL"/>
        </w:rPr>
        <w:t>Artystka stała się inspiracją do skomponowania specjalnie dla niej dedykowanych koncertów fletowych przez takich kompozytorów jak:</w:t>
      </w:r>
      <w:r w:rsidRPr="0089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  <w:r w:rsidRPr="00892F03">
        <w:rPr>
          <w:rFonts w:ascii="Times New Roman" w:eastAsia="Times New Roman" w:hAnsi="Times New Roman" w:cs="Times New Roman"/>
          <w:sz w:val="24"/>
          <w:szCs w:val="24"/>
          <w:lang w:eastAsia="pl-PL"/>
        </w:rPr>
        <w:t>M. Górecki, H.Kulenty, M. Ptaszyńska, J. Maksymiuk, D. P</w:t>
      </w:r>
      <w:r w:rsidR="00873D63">
        <w:rPr>
          <w:rFonts w:ascii="Times New Roman" w:eastAsia="Times New Roman" w:hAnsi="Times New Roman" w:cs="Times New Roman"/>
          <w:sz w:val="24"/>
          <w:szCs w:val="24"/>
          <w:lang w:eastAsia="pl-PL"/>
        </w:rPr>
        <w:t>rzybylski, M. Małecki</w:t>
      </w:r>
      <w:r w:rsidRPr="0089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74F61" w:rsidRPr="00892F03">
        <w:rPr>
          <w:rFonts w:ascii="Times New Roman" w:eastAsia="Times New Roman" w:hAnsi="Times New Roman" w:cs="Times New Roman"/>
          <w:sz w:val="24"/>
          <w:szCs w:val="24"/>
          <w:lang w:eastAsia="pl-PL"/>
        </w:rPr>
        <w:t>K.Dębski</w:t>
      </w:r>
      <w:r w:rsidR="00474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92F03">
        <w:rPr>
          <w:rFonts w:ascii="Times New Roman" w:eastAsia="Times New Roman" w:hAnsi="Times New Roman" w:cs="Times New Roman"/>
          <w:sz w:val="24"/>
          <w:szCs w:val="24"/>
          <w:lang w:eastAsia="pl-PL"/>
        </w:rPr>
        <w:t>A.Jago</w:t>
      </w:r>
      <w:r w:rsidR="00474F61">
        <w:rPr>
          <w:rFonts w:ascii="Times New Roman" w:eastAsia="Times New Roman" w:hAnsi="Times New Roman" w:cs="Times New Roman"/>
          <w:sz w:val="24"/>
          <w:szCs w:val="24"/>
          <w:lang w:eastAsia="pl-PL"/>
        </w:rPr>
        <w:t>dziński, Włodek Pawlik</w:t>
      </w:r>
      <w:r w:rsidR="00873D63">
        <w:rPr>
          <w:rFonts w:ascii="Times New Roman" w:eastAsia="Times New Roman" w:hAnsi="Times New Roman" w:cs="Times New Roman"/>
          <w:sz w:val="24"/>
          <w:szCs w:val="24"/>
          <w:lang w:eastAsia="pl-PL"/>
        </w:rPr>
        <w:t>, P.Wróbel, R.Kurdybacha,</w:t>
      </w:r>
      <w:r w:rsidRPr="0089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3D63" w:rsidRPr="00892F03">
        <w:rPr>
          <w:rFonts w:ascii="Times New Roman" w:eastAsia="Times New Roman" w:hAnsi="Times New Roman" w:cs="Times New Roman"/>
          <w:sz w:val="24"/>
          <w:szCs w:val="24"/>
          <w:lang w:eastAsia="pl-PL"/>
        </w:rPr>
        <w:t>K.Knittel</w:t>
      </w:r>
      <w:r w:rsidR="00873D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73D63" w:rsidRPr="0089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2F03">
        <w:rPr>
          <w:rFonts w:ascii="Times New Roman" w:eastAsia="Times New Roman" w:hAnsi="Times New Roman" w:cs="Times New Roman"/>
          <w:sz w:val="24"/>
          <w:szCs w:val="24"/>
          <w:lang w:eastAsia="pl-PL"/>
        </w:rPr>
        <w:t>Ma na swym koncie liczne światowe oraz polskie prawykonania m.in.jest pierwszą polską wykonawczynią koncertów H. M. Góreckiego oraz K. Pendereckiego pod dyrekcją kompozytora.</w:t>
      </w:r>
    </w:p>
    <w:p w:rsidR="00892F03" w:rsidRPr="00892F03" w:rsidRDefault="00892F03" w:rsidP="0089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2F03" w:rsidRPr="00892F03" w:rsidRDefault="00892F03" w:rsidP="0089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Dokonała licznych nagrań dla radia w Hiszpanii, Francji, Szwajcarii, Holandii, USA oraz </w:t>
      </w:r>
      <w:r w:rsidR="00873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płyty dla </w:t>
      </w:r>
      <w:r w:rsidRPr="0089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wytwórni: Polskie Nagrania, MDG, Quantum (Paryż), Scotstown Music (Edynburg), Tonpress (płyta Antonio Vivaldi – Cztery pory roku była nominowana do Nagrody Fryderyk). W swoich projektach łączących muzykę klasyczną z jazzem współpracuje z wybitnymi muzykami takimi jak Andrzej Jagodziński, Krzysztof Herdzin, </w:t>
      </w:r>
      <w:r w:rsidR="00873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Kuba Stankiewicz, </w:t>
      </w:r>
      <w:r w:rsidR="00515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Jose Manuel Alban Juarez, </w:t>
      </w:r>
      <w:r w:rsidRPr="00892F03">
        <w:rPr>
          <w:rFonts w:ascii="Times New Roman" w:eastAsia="Times New Roman" w:hAnsi="Times New Roman" w:cs="Times New Roman"/>
          <w:sz w:val="24"/>
          <w:szCs w:val="24"/>
          <w:lang w:eastAsia="pl-PL"/>
        </w:rPr>
        <w:t>Mike Richmond</w:t>
      </w:r>
      <w:r w:rsidR="00873D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92F03" w:rsidRPr="00892F03" w:rsidRDefault="00892F03" w:rsidP="0089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Artystka prowadzi klasę fletu w Akademii Muzycznej w Bydgoszczy oraz kursy mistrzowskie </w:t>
      </w:r>
      <w:hyperlink r:id="rId7" w:tgtFrame="_blank" w:history="1">
        <w:r w:rsidRPr="00892F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m.in</w:t>
        </w:r>
      </w:hyperlink>
      <w:r w:rsidRPr="00892F03">
        <w:rPr>
          <w:rFonts w:ascii="Times New Roman" w:eastAsia="Times New Roman" w:hAnsi="Times New Roman" w:cs="Times New Roman"/>
          <w:sz w:val="24"/>
          <w:szCs w:val="24"/>
          <w:lang w:eastAsia="pl-PL"/>
        </w:rPr>
        <w:t>.: w USA, Malezji, Finlandii, Francji, Włoszech, Hiszpanii oraz w</w:t>
      </w:r>
      <w:r w:rsidRPr="00892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92F03">
        <w:rPr>
          <w:rFonts w:ascii="Times New Roman" w:eastAsia="Times New Roman" w:hAnsi="Times New Roman" w:cs="Times New Roman"/>
          <w:sz w:val="24"/>
          <w:szCs w:val="24"/>
          <w:lang w:eastAsia="pl-PL"/>
        </w:rPr>
        <w:t>Royal College of Music w Londynie.</w:t>
      </w:r>
    </w:p>
    <w:p w:rsidR="00892F03" w:rsidRPr="00892F03" w:rsidRDefault="00892F03" w:rsidP="0089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53A9" w:rsidRDefault="00D353A9"/>
    <w:sectPr w:rsidR="00D353A9" w:rsidSect="00D35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2F03"/>
    <w:rsid w:val="000A4D1A"/>
    <w:rsid w:val="00474F61"/>
    <w:rsid w:val="00515BBB"/>
    <w:rsid w:val="00873D63"/>
    <w:rsid w:val="00892F03"/>
    <w:rsid w:val="00B53C46"/>
    <w:rsid w:val="00D3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892F03"/>
    <w:rPr>
      <w:color w:val="0000FF"/>
      <w:u w:val="single"/>
    </w:rPr>
  </w:style>
  <w:style w:type="character" w:customStyle="1" w:styleId="gwp5a112f2bs3uucc">
    <w:name w:val="gwp5a112f2b_s3uucc"/>
    <w:basedOn w:val="DefaultParagraphFont"/>
    <w:rsid w:val="00892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9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3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7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4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.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.in/" TargetMode="External"/><Relationship Id="rId5" Type="http://schemas.openxmlformats.org/officeDocument/2006/relationships/hyperlink" Target="http://m.in/" TargetMode="External"/><Relationship Id="rId4" Type="http://schemas.openxmlformats.org/officeDocument/2006/relationships/hyperlink" Target="http://m.i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</dc:creator>
  <cp:lastModifiedBy>Jadwiga</cp:lastModifiedBy>
  <cp:revision>2</cp:revision>
  <dcterms:created xsi:type="dcterms:W3CDTF">2020-06-09T09:35:00Z</dcterms:created>
  <dcterms:modified xsi:type="dcterms:W3CDTF">2020-06-09T09:35:00Z</dcterms:modified>
</cp:coreProperties>
</file>